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4CFD2D" w14:textId="38215D4D" w:rsidR="00FA196D" w:rsidRDefault="003C2716">
      <w:pPr>
        <w:rPr>
          <w:noProof/>
        </w:rPr>
      </w:pPr>
      <w:r>
        <w:rPr>
          <w:noProof/>
        </w:rPr>
        <w:t>Example #1:</w:t>
      </w:r>
    </w:p>
    <w:p w14:paraId="6853DB85" w14:textId="500E93E8" w:rsidR="00EC718C" w:rsidRDefault="00FA196D">
      <w:r>
        <w:rPr>
          <w:noProof/>
        </w:rPr>
        <w:drawing>
          <wp:inline distT="0" distB="0" distL="0" distR="0" wp14:anchorId="5EBDE1E2" wp14:editId="568C0940">
            <wp:extent cx="5943600" cy="4457700"/>
            <wp:effectExtent l="0" t="0" r="0" b="0"/>
            <wp:docPr id="1329397747" name="Picture 1" descr="A collection of scent free laundry and personal care product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9397747" name="Picture 1" descr="A collection of scent free laundry and personal care products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0BC8E5" w14:textId="77777777" w:rsidR="00FA196D" w:rsidRDefault="00FA196D"/>
    <w:p w14:paraId="186C1F0D" w14:textId="651FDD94" w:rsidR="00FA196D" w:rsidRDefault="00FA196D">
      <w:r>
        <w:t>Accompanying Text:  I have Environmental Sensitivities that cause real harm, like migraines and nausea, when people around me use scented products. When people choose to go scent-free, I feel safe going to work and other places in the community.</w:t>
      </w:r>
    </w:p>
    <w:p w14:paraId="3F55FE3B" w14:textId="64BD8B0B" w:rsidR="00FA196D" w:rsidRDefault="00FA196D">
      <w:r>
        <w:t>ID: A collection of four scent free products including laundry detergent, body wash, lotion, and dryer sheets.</w:t>
      </w:r>
    </w:p>
    <w:p w14:paraId="19930346" w14:textId="66DF6F07" w:rsidR="003C2716" w:rsidRDefault="003C2716">
      <w:r>
        <w:t xml:space="preserve">Alt Text: </w:t>
      </w:r>
      <w:r w:rsidRPr="003C2716">
        <w:t>A collection of scent free laundry and personal care products.</w:t>
      </w:r>
    </w:p>
    <w:p w14:paraId="24795300" w14:textId="77777777" w:rsidR="000D3072" w:rsidRDefault="000D3072"/>
    <w:p w14:paraId="74F6BF0F" w14:textId="77777777" w:rsidR="000D3072" w:rsidRDefault="000D3072"/>
    <w:p w14:paraId="75643CE8" w14:textId="77777777" w:rsidR="00666F14" w:rsidRDefault="00666F14"/>
    <w:p w14:paraId="7E5DA728" w14:textId="77777777" w:rsidR="00666F14" w:rsidRDefault="00666F14"/>
    <w:p w14:paraId="39932C14" w14:textId="77777777" w:rsidR="00666F14" w:rsidRDefault="00666F14"/>
    <w:p w14:paraId="01556A7F" w14:textId="77777777" w:rsidR="00666F14" w:rsidRDefault="00666F14"/>
    <w:p w14:paraId="30732456" w14:textId="6FB2F74C" w:rsidR="000D3072" w:rsidRDefault="000D3072">
      <w:r>
        <w:lastRenderedPageBreak/>
        <w:t>Example #2:</w:t>
      </w:r>
    </w:p>
    <w:p w14:paraId="68A8D8B5" w14:textId="6562F56F" w:rsidR="00444EB4" w:rsidRDefault="00CE2EAD">
      <w:r>
        <w:rPr>
          <w:rFonts w:eastAsia="Times New Roman"/>
          <w:noProof/>
        </w:rPr>
        <w:drawing>
          <wp:inline distT="0" distB="0" distL="0" distR="0" wp14:anchorId="2EA34D7F" wp14:editId="048C7DDA">
            <wp:extent cx="4196726" cy="5593886"/>
            <wp:effectExtent l="0" t="0" r="0" b="6985"/>
            <wp:docPr id="772746615" name="Picture 1" descr="Accessible Pedestrian Signal button and accompanying signage at an intersectio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2746615" name="Picture 1" descr="Accessible Pedestrian Signal button and accompanying signage at an intersection.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1244" cy="55999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3733D0" w14:textId="77777777" w:rsidR="00666F14" w:rsidRDefault="00666F14"/>
    <w:p w14:paraId="74C042A2" w14:textId="62A9C6A9" w:rsidR="000D3072" w:rsidRDefault="000D3072">
      <w:r>
        <w:t>Accompanying Text:</w:t>
      </w:r>
      <w:r w:rsidR="00444EB4">
        <w:t xml:space="preserve"> </w:t>
      </w:r>
      <w:r w:rsidR="005B5012">
        <w:t>I’ve hea</w:t>
      </w:r>
      <w:r w:rsidR="00DE6E9C">
        <w:t>rd people complain about the sounds these crossing buttons make</w:t>
      </w:r>
      <w:r w:rsidR="00A20535">
        <w:t xml:space="preserve">. </w:t>
      </w:r>
      <w:r w:rsidR="0055059D">
        <w:t>Because I have sight loss, those</w:t>
      </w:r>
      <w:r w:rsidR="00DE6E9C">
        <w:t xml:space="preserve"> sound</w:t>
      </w:r>
      <w:r w:rsidR="0055059D">
        <w:t>s are how I know</w:t>
      </w:r>
      <w:r w:rsidR="000D7375">
        <w:t xml:space="preserve"> </w:t>
      </w:r>
      <w:r w:rsidR="005E3A2A">
        <w:t>when it is safe</w:t>
      </w:r>
      <w:r w:rsidR="00037106">
        <w:t xml:space="preserve"> to cross the street</w:t>
      </w:r>
      <w:r w:rsidR="000D7375">
        <w:t>, meaning I can safely and independently move around my community</w:t>
      </w:r>
      <w:r w:rsidR="00677ECB">
        <w:t xml:space="preserve"> instead of depending on other people or staying home.</w:t>
      </w:r>
    </w:p>
    <w:p w14:paraId="73355F8C" w14:textId="40A5EDA8" w:rsidR="000D3072" w:rsidRDefault="000D3072">
      <w:r>
        <w:t>ID:</w:t>
      </w:r>
      <w:r w:rsidR="0045487F">
        <w:t xml:space="preserve"> </w:t>
      </w:r>
      <w:r w:rsidR="00A249F5">
        <w:t xml:space="preserve">An Accessible Pedestrian Signal button </w:t>
      </w:r>
      <w:r w:rsidR="0060784E">
        <w:t xml:space="preserve">with an arrow pointing to the </w:t>
      </w:r>
      <w:r w:rsidR="00F8631C">
        <w:t>right</w:t>
      </w:r>
      <w:r w:rsidR="00052F7F">
        <w:t xml:space="preserve"> and mounted on a metal pole at a street crossing. The sign above it describes how to interpret the pedestrian signal lights so people know when to safely cross the street.</w:t>
      </w:r>
    </w:p>
    <w:p w14:paraId="57B2ADBF" w14:textId="1EC26648" w:rsidR="000D3072" w:rsidRDefault="000D3072">
      <w:r>
        <w:t xml:space="preserve">Alt </w:t>
      </w:r>
      <w:r w:rsidR="00444EB4">
        <w:t>T</w:t>
      </w:r>
      <w:r>
        <w:t xml:space="preserve">ext: </w:t>
      </w:r>
      <w:r w:rsidR="00052F7F">
        <w:t>Accessible Pedestrian Signal button and accompanying signage at an intersection.</w:t>
      </w:r>
    </w:p>
    <w:sectPr w:rsidR="000D307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96D"/>
    <w:rsid w:val="00037106"/>
    <w:rsid w:val="00052F7F"/>
    <w:rsid w:val="000D3072"/>
    <w:rsid w:val="000D7375"/>
    <w:rsid w:val="003C2716"/>
    <w:rsid w:val="00444EB4"/>
    <w:rsid w:val="0045487F"/>
    <w:rsid w:val="00506FF9"/>
    <w:rsid w:val="0055059D"/>
    <w:rsid w:val="005B5012"/>
    <w:rsid w:val="005B5E5C"/>
    <w:rsid w:val="005E3A2A"/>
    <w:rsid w:val="0060784E"/>
    <w:rsid w:val="00666F14"/>
    <w:rsid w:val="00677ECB"/>
    <w:rsid w:val="00991D8E"/>
    <w:rsid w:val="009A1513"/>
    <w:rsid w:val="00A20535"/>
    <w:rsid w:val="00A249F5"/>
    <w:rsid w:val="00CE2EAD"/>
    <w:rsid w:val="00D27794"/>
    <w:rsid w:val="00DE6E9C"/>
    <w:rsid w:val="00EA2E70"/>
    <w:rsid w:val="00EC718C"/>
    <w:rsid w:val="00F8631C"/>
    <w:rsid w:val="00FA1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4406BB"/>
  <w15:chartTrackingRefBased/>
  <w15:docId w15:val="{B82B9E0B-386C-4D8E-84CB-82D5607E5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A19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A19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A19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A19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A19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A19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A19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A19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A19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A19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A19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A19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A196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A196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A19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A19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A19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A19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A19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A19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A19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A19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A19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A196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A196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A196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A19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A196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A196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cid:6FC33519-1168-444B-AEA2-36BE19634994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Ellen Johnson (she/her)</dc:creator>
  <cp:keywords/>
  <dc:description/>
  <cp:lastModifiedBy>Ellen Johnson (she/her)</cp:lastModifiedBy>
  <cp:revision>20</cp:revision>
  <dcterms:created xsi:type="dcterms:W3CDTF">2024-05-17T15:21:00Z</dcterms:created>
  <dcterms:modified xsi:type="dcterms:W3CDTF">2024-05-27T14:28:00Z</dcterms:modified>
</cp:coreProperties>
</file>